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5A73CA" w:rsidRPr="00A13075" w:rsidRDefault="005A73CA" w:rsidP="005A73CA">
      <w:pPr>
        <w:pStyle w:val="DOCWEB-Complmenttitre"/>
        <w:jc w:val="both"/>
        <w:rPr>
          <w:i w:val="0"/>
          <w:sz w:val="32"/>
          <w:szCs w:val="32"/>
          <w:lang w:val="fr-FR"/>
        </w:rPr>
      </w:pPr>
      <w:r>
        <w:rPr>
          <w:i w:val="0"/>
          <w:sz w:val="32"/>
          <w:szCs w:val="32"/>
        </w:rPr>
        <w:t>Soutien à des actions de diffusion de spectacles d’humour</w:t>
      </w:r>
    </w:p>
    <w:p w:rsidR="00C17A65" w:rsidRPr="00C17A65" w:rsidRDefault="00C17A65" w:rsidP="005A73CA">
      <w:pPr>
        <w:pStyle w:val="DOCWEB-Titre"/>
        <w:rPr>
          <w:i/>
        </w:rPr>
      </w:pPr>
      <w:r w:rsidRPr="00C17A65"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C17A65" w:rsidRPr="00D71174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9552FF">
        <w:rPr>
          <w:color w:val="E60032"/>
          <w:sz w:val="22"/>
          <w:szCs w:val="22"/>
        </w:rPr>
        <w:t xml:space="preserve"> de l’action</w:t>
      </w:r>
      <w:r w:rsidRPr="00D71174">
        <w:rPr>
          <w:color w:val="E60032"/>
          <w:sz w:val="22"/>
          <w:szCs w:val="22"/>
        </w:rPr>
        <w:t> :</w:t>
      </w:r>
      <w:r w:rsidR="009552FF">
        <w:rPr>
          <w:b w:val="0"/>
          <w:sz w:val="20"/>
          <w:szCs w:val="20"/>
        </w:rPr>
        <w:t xml:space="preserve"> </w:t>
      </w:r>
      <w:r w:rsidR="009552FF">
        <w:rPr>
          <w:b w:val="0"/>
          <w:sz w:val="20"/>
          <w:szCs w:val="20"/>
        </w:rPr>
        <w:tab/>
        <w:t>……</w:t>
      </w:r>
      <w:r w:rsidRPr="00D71174">
        <w:rPr>
          <w:b w:val="0"/>
          <w:sz w:val="20"/>
          <w:szCs w:val="20"/>
        </w:rPr>
        <w:t>……………………………………………………………………</w:t>
      </w:r>
    </w:p>
    <w:p w:rsidR="00C17A65" w:rsidRDefault="00C17A65" w:rsidP="00BB77D9">
      <w:pPr>
        <w:pStyle w:val="DOCWEB-Paragraphenormal"/>
        <w:rPr>
          <w:color w:val="000000" w:themeColor="text1"/>
        </w:rPr>
      </w:pPr>
    </w:p>
    <w:p w:rsidR="00C17A65" w:rsidRDefault="00C17A65" w:rsidP="00BB77D9">
      <w:pPr>
        <w:pStyle w:val="DOCWEB-Paragraphenormal"/>
        <w:rPr>
          <w:color w:val="000000" w:themeColor="text1"/>
        </w:rPr>
      </w:pPr>
    </w:p>
    <w:p w:rsidR="00C17A65" w:rsidRPr="009367A3" w:rsidRDefault="00C17A65" w:rsidP="001033BC">
      <w:pPr>
        <w:pStyle w:val="DOCWEB-Titreparagraphe"/>
        <w:spacing w:before="40" w:afterLines="40" w:after="96"/>
        <w:ind w:firstLine="284"/>
        <w:rPr>
          <w:color w:val="FFFFFF"/>
        </w:rPr>
      </w:pPr>
      <w:r w:rsidRPr="00D71174">
        <w:rPr>
          <w:color w:val="E60032"/>
          <w:szCs w:val="22"/>
        </w:rPr>
        <w:t>Structure productrice ou d’accueil</w:t>
      </w:r>
      <w:r w:rsidR="00D71174">
        <w:rPr>
          <w:color w:val="E60032"/>
          <w:szCs w:val="22"/>
        </w:rPr>
        <w:tab/>
      </w:r>
      <w:r w:rsidR="00D71174">
        <w:rPr>
          <w:color w:val="E60032"/>
          <w:szCs w:val="22"/>
        </w:rPr>
        <w:tab/>
      </w:r>
      <w:r w:rsidR="00D71174">
        <w:rPr>
          <w:color w:val="E60032"/>
          <w:szCs w:val="22"/>
        </w:rPr>
        <w:tab/>
      </w:r>
      <w:r>
        <w:rPr>
          <w:b w:val="0"/>
          <w:color w:val="000000" w:themeColor="text1"/>
          <w:sz w:val="20"/>
          <w:szCs w:val="20"/>
        </w:rPr>
        <w:tab/>
      </w:r>
    </w:p>
    <w:p w:rsidR="00C17A65" w:rsidRPr="005E2489" w:rsidRDefault="00C17A65" w:rsidP="00BB77D9">
      <w:pPr>
        <w:pStyle w:val="DOCWEB-Paragraphenormal"/>
        <w:rPr>
          <w:b/>
        </w:rPr>
      </w:pP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C17A65">
        <w:rPr>
          <w:sz w:val="20"/>
        </w:rPr>
        <w:t> :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</w:t>
      </w:r>
      <w:r w:rsidR="00C17A65">
        <w:rPr>
          <w:sz w:val="20"/>
        </w:rPr>
        <w:t> :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C17A65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D71174">
        <w:rPr>
          <w:sz w:val="20"/>
        </w:rPr>
        <w:t xml:space="preserve"> postale</w:t>
      </w:r>
      <w:r>
        <w:rPr>
          <w:sz w:val="20"/>
        </w:rPr>
        <w:t> :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</w:t>
      </w:r>
      <w:r w:rsidR="00C17A65">
        <w:rPr>
          <w:sz w:val="20"/>
        </w:rPr>
        <w:t> :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>
        <w:rPr>
          <w:sz w:val="20"/>
        </w:rPr>
        <w:t>: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</w:t>
      </w:r>
      <w:r w:rsidR="00C17A65">
        <w:rPr>
          <w:sz w:val="20"/>
        </w:rPr>
        <w:t> :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7F1576" w:rsidRDefault="00D71174" w:rsidP="007F1576">
      <w:pPr>
        <w:pStyle w:val="DOCWEB-Paragraphenormal"/>
        <w:ind w:firstLine="284"/>
      </w:pPr>
      <w:r>
        <w:t>Site internet</w:t>
      </w:r>
      <w:r w:rsidR="00C17A65">
        <w:t> :</w:t>
      </w:r>
      <w:r>
        <w:tab/>
      </w:r>
      <w:r w:rsidR="00C17A65">
        <w:tab/>
        <w:t>…………………………………………………………………………</w:t>
      </w:r>
    </w:p>
    <w:p w:rsidR="007F1576" w:rsidRDefault="007F1576" w:rsidP="007F1576">
      <w:pPr>
        <w:pStyle w:val="DOCWEB-Paragraphenormal"/>
        <w:ind w:firstLine="284"/>
      </w:pPr>
    </w:p>
    <w:p w:rsidR="00D71174" w:rsidRPr="007F1576" w:rsidRDefault="009552FF" w:rsidP="007F1576">
      <w:pPr>
        <w:pStyle w:val="DOCWEB-Paragraphenormal"/>
        <w:ind w:firstLine="284"/>
      </w:pPr>
      <w:r>
        <w:rPr>
          <w:b/>
          <w:bCs/>
          <w:color w:val="E60032"/>
          <w:sz w:val="22"/>
          <w:szCs w:val="22"/>
        </w:rPr>
        <w:t xml:space="preserve">Spectacle  </w:t>
      </w:r>
    </w:p>
    <w:p w:rsidR="009552FF" w:rsidRPr="005E2489" w:rsidRDefault="009552FF" w:rsidP="00D71174">
      <w:pPr>
        <w:pStyle w:val="DOCWEB-Paragraphenormal"/>
        <w:ind w:firstLine="284"/>
        <w:rPr>
          <w:b/>
        </w:rPr>
      </w:pPr>
    </w:p>
    <w:p w:rsidR="00D71174" w:rsidRPr="009367A3" w:rsidRDefault="009552FF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Titre</w:t>
      </w:r>
      <w:r w:rsidR="00D71174">
        <w:rPr>
          <w:sz w:val="20"/>
        </w:rPr>
        <w:t> :</w:t>
      </w:r>
      <w:r w:rsidR="00D71174">
        <w:rPr>
          <w:sz w:val="20"/>
        </w:rPr>
        <w:tab/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Nom/s de/s auteur/s :</w:t>
      </w:r>
      <w:r w:rsidRPr="009367A3">
        <w:rPr>
          <w:sz w:val="20"/>
        </w:rPr>
        <w:tab/>
      </w:r>
      <w:r>
        <w:rPr>
          <w:sz w:val="20"/>
        </w:rPr>
        <w:t xml:space="preserve">…………………………………… </w:t>
      </w:r>
      <w:r w:rsidRPr="00D71174">
        <w:rPr>
          <w:sz w:val="16"/>
          <w:szCs w:val="16"/>
        </w:rPr>
        <w:t>Clé de répartition en %</w:t>
      </w:r>
      <w:r>
        <w:rPr>
          <w:sz w:val="16"/>
          <w:szCs w:val="16"/>
        </w:rPr>
        <w:t xml:space="preserve"> ………………</w:t>
      </w: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581F9C">
        <w:rPr>
          <w:rFonts w:cs="Arial"/>
          <w:i/>
          <w:iCs/>
          <w:sz w:val="14"/>
          <w:szCs w:val="14"/>
        </w:rPr>
        <w:t>(Au moins le 50% de la clé de</w:t>
      </w:r>
      <w:r w:rsidRPr="009367A3">
        <w:rPr>
          <w:sz w:val="20"/>
        </w:rPr>
        <w:tab/>
      </w:r>
      <w:r>
        <w:rPr>
          <w:sz w:val="20"/>
        </w:rPr>
        <w:t xml:space="preserve">…………………………………… </w:t>
      </w:r>
      <w:r w:rsidRPr="00D71174">
        <w:rPr>
          <w:sz w:val="16"/>
          <w:szCs w:val="16"/>
        </w:rPr>
        <w:t>Clé de répartition en %</w:t>
      </w:r>
      <w:r>
        <w:rPr>
          <w:sz w:val="16"/>
          <w:szCs w:val="16"/>
        </w:rPr>
        <w:t xml:space="preserve"> ………………</w:t>
      </w:r>
    </w:p>
    <w:p w:rsidR="00581F9C" w:rsidRDefault="00D71174" w:rsidP="00D7117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16"/>
          <w:szCs w:val="16"/>
        </w:rPr>
      </w:pPr>
      <w:proofErr w:type="gramStart"/>
      <w:r w:rsidRPr="00581F9C">
        <w:rPr>
          <w:rFonts w:cs="Arial"/>
          <w:i/>
          <w:iCs/>
          <w:sz w:val="14"/>
          <w:szCs w:val="14"/>
        </w:rPr>
        <w:t>répartition</w:t>
      </w:r>
      <w:proofErr w:type="gramEnd"/>
      <w:r w:rsidRPr="00581F9C">
        <w:rPr>
          <w:rFonts w:cs="Arial"/>
          <w:i/>
          <w:iCs/>
          <w:sz w:val="14"/>
          <w:szCs w:val="14"/>
        </w:rPr>
        <w:t xml:space="preserve"> des droits doit revenir</w:t>
      </w:r>
      <w:r w:rsidRPr="009367A3">
        <w:rPr>
          <w:sz w:val="20"/>
        </w:rPr>
        <w:tab/>
      </w:r>
      <w:r>
        <w:rPr>
          <w:sz w:val="20"/>
        </w:rPr>
        <w:t xml:space="preserve">…………………………………… </w:t>
      </w:r>
      <w:r w:rsidRPr="00D71174">
        <w:rPr>
          <w:sz w:val="16"/>
          <w:szCs w:val="16"/>
        </w:rPr>
        <w:t>Clé de répartition en %</w:t>
      </w:r>
      <w:r>
        <w:rPr>
          <w:sz w:val="16"/>
          <w:szCs w:val="16"/>
        </w:rPr>
        <w:t xml:space="preserve"> ………………</w:t>
      </w:r>
    </w:p>
    <w:p w:rsidR="00D71174" w:rsidRDefault="00D71174" w:rsidP="00D7117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proofErr w:type="gramStart"/>
      <w:r w:rsidRPr="00581F9C">
        <w:rPr>
          <w:rFonts w:cs="Arial"/>
          <w:i/>
          <w:iCs/>
          <w:sz w:val="14"/>
          <w:szCs w:val="14"/>
        </w:rPr>
        <w:t>à</w:t>
      </w:r>
      <w:proofErr w:type="gramEnd"/>
      <w:r w:rsidRPr="00581F9C">
        <w:rPr>
          <w:rFonts w:cs="Arial"/>
          <w:i/>
          <w:iCs/>
          <w:sz w:val="14"/>
          <w:szCs w:val="14"/>
        </w:rPr>
        <w:t xml:space="preserve"> des auteurs sociétaires de la SSA)</w:t>
      </w:r>
      <w:r w:rsidR="00581F9C">
        <w:rPr>
          <w:rFonts w:cs="Arial"/>
          <w:i/>
          <w:iCs/>
          <w:sz w:val="14"/>
          <w:szCs w:val="14"/>
        </w:rPr>
        <w:tab/>
      </w:r>
      <w:r w:rsidRPr="00D71174">
        <w:rPr>
          <w:sz w:val="20"/>
        </w:rPr>
        <w:t xml:space="preserve"> </w:t>
      </w:r>
      <w:r w:rsidR="002C21B5">
        <w:rPr>
          <w:sz w:val="20"/>
        </w:rPr>
        <w:t>…………………………………..</w:t>
      </w:r>
      <w:r w:rsidR="009E3182">
        <w:rPr>
          <w:sz w:val="20"/>
        </w:rPr>
        <w:t xml:space="preserve"> </w:t>
      </w:r>
      <w:r w:rsidR="00A717DD">
        <w:rPr>
          <w:sz w:val="20"/>
        </w:rPr>
        <w:t xml:space="preserve"> </w:t>
      </w:r>
      <w:r w:rsidR="00581F9C" w:rsidRPr="00D71174">
        <w:rPr>
          <w:sz w:val="16"/>
          <w:szCs w:val="16"/>
        </w:rPr>
        <w:t>Clé de répartition en %</w:t>
      </w:r>
      <w:r w:rsidR="00581F9C">
        <w:rPr>
          <w:sz w:val="16"/>
          <w:szCs w:val="16"/>
        </w:rPr>
        <w:t xml:space="preserve"> ………</w:t>
      </w:r>
      <w:proofErr w:type="gramStart"/>
      <w:r w:rsidR="00581F9C">
        <w:rPr>
          <w:sz w:val="16"/>
          <w:szCs w:val="16"/>
        </w:rPr>
        <w:t>…….</w:t>
      </w:r>
      <w:proofErr w:type="gramEnd"/>
      <w:r w:rsidR="00581F9C">
        <w:rPr>
          <w:sz w:val="16"/>
          <w:szCs w:val="16"/>
        </w:rPr>
        <w:t>.</w:t>
      </w:r>
    </w:p>
    <w:p w:rsidR="00D71174" w:rsidRPr="009367A3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Metteur en scène</w:t>
      </w:r>
      <w:r w:rsidR="009552FF">
        <w:rPr>
          <w:sz w:val="20"/>
        </w:rPr>
        <w:t xml:space="preserve"> </w:t>
      </w:r>
      <w:r>
        <w:rPr>
          <w:sz w:val="20"/>
        </w:rPr>
        <w:t>: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Budget global</w:t>
      </w:r>
      <w:r w:rsidR="009552FF">
        <w:rPr>
          <w:sz w:val="20"/>
        </w:rPr>
        <w:t xml:space="preserve"> de</w:t>
      </w:r>
      <w:r w:rsidR="00F168A4">
        <w:rPr>
          <w:sz w:val="20"/>
        </w:rPr>
        <w:t xml:space="preserve"> </w:t>
      </w:r>
      <w:r w:rsidR="009552FF">
        <w:rPr>
          <w:sz w:val="20"/>
        </w:rPr>
        <w:t>l’action</w:t>
      </w:r>
      <w:r>
        <w:rPr>
          <w:sz w:val="20"/>
        </w:rPr>
        <w:t> :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  <w:r>
        <w:t>Durée :</w:t>
      </w:r>
      <w:r>
        <w:tab/>
      </w:r>
      <w:r>
        <w:tab/>
      </w:r>
      <w:r>
        <w:tab/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D71174" w:rsidRPr="00D71174" w:rsidRDefault="00D71174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Représentations</w:t>
      </w:r>
    </w:p>
    <w:p w:rsidR="00D71174" w:rsidRPr="005E2489" w:rsidRDefault="00D71174" w:rsidP="00D71174">
      <w:pPr>
        <w:pStyle w:val="DOCWEB-Paragraphenormal"/>
        <w:ind w:firstLine="284"/>
        <w:rPr>
          <w:b/>
        </w:rPr>
      </w:pP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>
        <w:rPr>
          <w:sz w:val="20"/>
        </w:rPr>
        <w:t> :</w:t>
      </w:r>
      <w:r>
        <w:rPr>
          <w:sz w:val="20"/>
        </w:rPr>
        <w:tab/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: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lieux</w:t>
      </w:r>
      <w:proofErr w:type="gramEnd"/>
      <w:r>
        <w:rPr>
          <w:sz w:val="20"/>
        </w:rPr>
        <w:t xml:space="preserve">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7F1576" w:rsidRDefault="00D71174" w:rsidP="007F1576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lastRenderedPageBreak/>
        <w:tab/>
      </w:r>
    </w:p>
    <w:p w:rsidR="0060583E" w:rsidRDefault="0060583E" w:rsidP="0060583E">
      <w:pPr>
        <w:jc w:val="both"/>
        <w:rPr>
          <w:rFonts w:asciiTheme="minorBidi" w:hAnsiTheme="minorBidi" w:cstheme="minorBidi"/>
          <w:sz w:val="20"/>
        </w:rPr>
      </w:pPr>
      <w:r>
        <w:rPr>
          <w:rFonts w:cs="Arial"/>
          <w:bCs/>
          <w:iCs/>
          <w:sz w:val="20"/>
          <w:szCs w:val="20"/>
        </w:rPr>
        <w:t>L’octroi d’un soutien</w:t>
      </w:r>
      <w:r>
        <w:rPr>
          <w:rFonts w:asciiTheme="minorBidi" w:hAnsiTheme="minorBidi" w:cstheme="minorBidi"/>
          <w:sz w:val="20"/>
        </w:rPr>
        <w:t xml:space="preserve"> signifie que l’œuvre doit faire l’objet d’une perception de droits d’auteur conformément aux statuts de la SSA (ou de ses représentants locaux).</w:t>
      </w:r>
    </w:p>
    <w:p w:rsidR="00D71174" w:rsidRPr="009552FF" w:rsidRDefault="00D71174" w:rsidP="009552FF">
      <w:pPr>
        <w:ind w:right="-2"/>
        <w:jc w:val="both"/>
        <w:rPr>
          <w:rFonts w:cs="Arial"/>
          <w:bCs/>
          <w:iCs/>
          <w:sz w:val="20"/>
          <w:szCs w:val="20"/>
        </w:rPr>
      </w:pPr>
    </w:p>
    <w:p w:rsidR="00D71174" w:rsidRPr="00D71174" w:rsidRDefault="00D71174" w:rsidP="00D71174">
      <w:pPr>
        <w:pStyle w:val="Paragraphedeliste"/>
        <w:ind w:left="284" w:right="-2"/>
        <w:jc w:val="both"/>
        <w:rPr>
          <w:rFonts w:ascii="Arial" w:hAnsi="Arial" w:cs="Arial"/>
          <w:bCs/>
          <w:iCs/>
          <w:sz w:val="20"/>
          <w:szCs w:val="20"/>
        </w:rPr>
      </w:pPr>
    </w:p>
    <w:p w:rsidR="00D71174" w:rsidRPr="009552FF" w:rsidRDefault="009552FF" w:rsidP="00D71174">
      <w:pPr>
        <w:ind w:right="306"/>
        <w:jc w:val="both"/>
        <w:rPr>
          <w:rFonts w:eastAsia="Times New Roman" w:cs="Arial"/>
          <w:b/>
          <w:bCs/>
          <w:color w:val="E60032"/>
          <w:lang w:val="fr-CH" w:eastAsia="fr-CH"/>
        </w:rPr>
      </w:pPr>
      <w:r w:rsidRPr="009552FF">
        <w:rPr>
          <w:rFonts w:eastAsia="Times New Roman" w:cs="Arial"/>
          <w:b/>
          <w:bCs/>
          <w:color w:val="E60032"/>
          <w:lang w:val="fr-CH" w:eastAsia="fr-CH"/>
        </w:rPr>
        <w:t xml:space="preserve">Documents à annexer (1 seul fichier PDF)  </w:t>
      </w:r>
    </w:p>
    <w:p w:rsidR="009552FF" w:rsidRDefault="009552FF" w:rsidP="009552FF">
      <w:pPr>
        <w:ind w:right="306"/>
        <w:jc w:val="both"/>
        <w:rPr>
          <w:rFonts w:cs="Arial"/>
          <w:sz w:val="20"/>
          <w:szCs w:val="20"/>
        </w:rPr>
      </w:pPr>
    </w:p>
    <w:p w:rsidR="009552FF" w:rsidRDefault="009552FF" w:rsidP="009552FF">
      <w:pPr>
        <w:pStyle w:val="Paragraphedeliste"/>
        <w:numPr>
          <w:ilvl w:val="0"/>
          <w:numId w:val="12"/>
        </w:numPr>
        <w:ind w:right="306"/>
        <w:jc w:val="both"/>
        <w:rPr>
          <w:rFonts w:ascii="Arial" w:eastAsiaTheme="minorHAnsi" w:hAnsi="Arial" w:cs="Arial"/>
          <w:bCs/>
          <w:iCs/>
          <w:sz w:val="20"/>
          <w:szCs w:val="20"/>
          <w:lang w:val="fr-FR" w:eastAsia="en-US"/>
        </w:rPr>
      </w:pPr>
      <w:r w:rsidRPr="009552FF">
        <w:rPr>
          <w:rFonts w:ascii="Arial" w:eastAsiaTheme="minorHAnsi" w:hAnsi="Arial" w:cs="Arial"/>
          <w:bCs/>
          <w:iCs/>
          <w:sz w:val="20"/>
          <w:szCs w:val="20"/>
          <w:lang w:val="fr-FR" w:eastAsia="en-US"/>
        </w:rPr>
        <w:t xml:space="preserve">Lettre de motivation de </w:t>
      </w:r>
      <w:r>
        <w:rPr>
          <w:rFonts w:ascii="Arial" w:eastAsiaTheme="minorHAnsi" w:hAnsi="Arial" w:cs="Arial"/>
          <w:bCs/>
          <w:iCs/>
          <w:sz w:val="20"/>
          <w:szCs w:val="20"/>
          <w:lang w:val="fr-FR" w:eastAsia="en-US"/>
        </w:rPr>
        <w:t>la structure productrice ou d’accueil</w:t>
      </w:r>
    </w:p>
    <w:p w:rsidR="009552FF" w:rsidRDefault="00A717DD" w:rsidP="009552FF">
      <w:pPr>
        <w:pStyle w:val="Paragraphedeliste"/>
        <w:numPr>
          <w:ilvl w:val="0"/>
          <w:numId w:val="12"/>
        </w:numPr>
        <w:ind w:right="306"/>
        <w:jc w:val="both"/>
        <w:rPr>
          <w:rFonts w:ascii="Arial" w:eastAsiaTheme="minorHAnsi" w:hAnsi="Arial" w:cs="Arial"/>
          <w:bCs/>
          <w:iCs/>
          <w:sz w:val="20"/>
          <w:szCs w:val="20"/>
          <w:lang w:val="fr-FR" w:eastAsia="en-US"/>
        </w:rPr>
      </w:pPr>
      <w:r>
        <w:rPr>
          <w:rFonts w:ascii="Arial" w:eastAsiaTheme="minorHAnsi" w:hAnsi="Arial" w:cs="Arial"/>
          <w:bCs/>
          <w:iCs/>
          <w:sz w:val="20"/>
          <w:szCs w:val="20"/>
          <w:lang w:val="fr-FR" w:eastAsia="en-US"/>
        </w:rPr>
        <w:t>P</w:t>
      </w:r>
      <w:r w:rsidR="009552FF" w:rsidRPr="009552FF">
        <w:rPr>
          <w:rFonts w:ascii="Arial" w:eastAsiaTheme="minorHAnsi" w:hAnsi="Arial" w:cs="Arial"/>
          <w:bCs/>
          <w:iCs/>
          <w:sz w:val="20"/>
          <w:szCs w:val="20"/>
          <w:lang w:val="fr-FR" w:eastAsia="en-US"/>
        </w:rPr>
        <w:t xml:space="preserve">résentation du projet </w:t>
      </w:r>
    </w:p>
    <w:p w:rsidR="00F168A4" w:rsidRPr="009552FF" w:rsidRDefault="00F168A4" w:rsidP="009552FF">
      <w:pPr>
        <w:pStyle w:val="Paragraphedeliste"/>
        <w:numPr>
          <w:ilvl w:val="0"/>
          <w:numId w:val="12"/>
        </w:numPr>
        <w:ind w:right="306"/>
        <w:jc w:val="both"/>
        <w:rPr>
          <w:rFonts w:ascii="Arial" w:eastAsiaTheme="minorHAnsi" w:hAnsi="Arial" w:cs="Arial"/>
          <w:bCs/>
          <w:iCs/>
          <w:sz w:val="20"/>
          <w:szCs w:val="20"/>
          <w:lang w:val="fr-FR" w:eastAsia="en-US"/>
        </w:rPr>
      </w:pPr>
      <w:r>
        <w:rPr>
          <w:rFonts w:ascii="Arial" w:eastAsiaTheme="minorHAnsi" w:hAnsi="Arial" w:cs="Arial"/>
          <w:bCs/>
          <w:iCs/>
          <w:sz w:val="20"/>
          <w:szCs w:val="20"/>
          <w:lang w:val="fr-FR" w:eastAsia="en-US"/>
        </w:rPr>
        <w:t>Budget et plan de financement</w:t>
      </w:r>
    </w:p>
    <w:p w:rsidR="009552FF" w:rsidRDefault="009552FF" w:rsidP="009552FF">
      <w:pPr>
        <w:pStyle w:val="Paragraphedeliste"/>
        <w:numPr>
          <w:ilvl w:val="0"/>
          <w:numId w:val="12"/>
        </w:numPr>
        <w:ind w:right="306"/>
        <w:jc w:val="both"/>
        <w:rPr>
          <w:rFonts w:ascii="Arial" w:eastAsiaTheme="minorHAnsi" w:hAnsi="Arial" w:cs="Arial"/>
          <w:bCs/>
          <w:iCs/>
          <w:sz w:val="20"/>
          <w:szCs w:val="20"/>
          <w:lang w:val="fr-FR" w:eastAsia="en-US"/>
        </w:rPr>
      </w:pPr>
      <w:r w:rsidRPr="009552FF">
        <w:rPr>
          <w:rFonts w:ascii="Arial" w:eastAsiaTheme="minorHAnsi" w:hAnsi="Arial" w:cs="Arial"/>
          <w:bCs/>
          <w:iCs/>
          <w:sz w:val="20"/>
          <w:szCs w:val="20"/>
          <w:lang w:val="fr-FR" w:eastAsia="en-US"/>
        </w:rPr>
        <w:t>Lien internet de l’artiste</w:t>
      </w:r>
    </w:p>
    <w:p w:rsidR="00D71174" w:rsidRPr="009552FF" w:rsidRDefault="009552FF" w:rsidP="009B388C">
      <w:pPr>
        <w:pStyle w:val="Paragraphedeliste"/>
        <w:numPr>
          <w:ilvl w:val="0"/>
          <w:numId w:val="12"/>
        </w:numPr>
        <w:ind w:right="306"/>
        <w:jc w:val="both"/>
        <w:rPr>
          <w:rFonts w:cs="Arial"/>
          <w:sz w:val="20"/>
          <w:szCs w:val="20"/>
        </w:rPr>
      </w:pPr>
      <w:r>
        <w:rPr>
          <w:rFonts w:ascii="Arial" w:eastAsiaTheme="minorHAnsi" w:hAnsi="Arial" w:cs="Arial"/>
          <w:bCs/>
          <w:iCs/>
          <w:sz w:val="20"/>
          <w:szCs w:val="20"/>
          <w:lang w:val="fr-FR" w:eastAsia="en-US"/>
        </w:rPr>
        <w:t>Biographie</w:t>
      </w:r>
      <w:r w:rsidRPr="009552FF">
        <w:rPr>
          <w:rFonts w:ascii="Arial" w:eastAsiaTheme="minorHAnsi" w:hAnsi="Arial" w:cs="Arial"/>
          <w:bCs/>
          <w:iCs/>
          <w:sz w:val="20"/>
          <w:szCs w:val="20"/>
          <w:lang w:val="fr-FR" w:eastAsia="en-US"/>
        </w:rPr>
        <w:t xml:space="preserve"> de l’auteur </w:t>
      </w:r>
    </w:p>
    <w:p w:rsidR="00D71174" w:rsidRDefault="00D71174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1033BC" w:rsidRDefault="001033BC" w:rsidP="00D71174">
      <w:pPr>
        <w:spacing w:line="280" w:lineRule="atLeast"/>
        <w:rPr>
          <w:rFonts w:eastAsia="Times New Roman" w:cs="Arial"/>
          <w:color w:val="FA0032"/>
          <w:sz w:val="20"/>
          <w:szCs w:val="20"/>
          <w:lang w:eastAsia="fr-FR"/>
        </w:rPr>
      </w:pPr>
    </w:p>
    <w:p w:rsidR="00D71174" w:rsidRPr="00D71174" w:rsidRDefault="00D71174" w:rsidP="00D71174">
      <w:pPr>
        <w:spacing w:line="280" w:lineRule="atLeast"/>
        <w:rPr>
          <w:rFonts w:eastAsiaTheme="minorEastAsia" w:cs="Arial"/>
          <w:b/>
          <w:bCs/>
          <w:noProof/>
          <w:color w:val="000000"/>
          <w:sz w:val="20"/>
          <w:szCs w:val="20"/>
        </w:rPr>
      </w:pPr>
      <w:r w:rsidRPr="00D71174">
        <w:rPr>
          <w:rFonts w:eastAsiaTheme="minorEastAsia" w:cs="Arial"/>
          <w:b/>
          <w:bCs/>
          <w:noProof/>
          <w:color w:val="000000"/>
          <w:sz w:val="20"/>
          <w:szCs w:val="20"/>
        </w:rPr>
        <w:t>SOCIÉTÉ SUISSE DES AUTEURS (SSA),  AFFAIRES CULTURELLES</w:t>
      </w:r>
    </w:p>
    <w:p w:rsidR="00D71174" w:rsidRPr="00D71174" w:rsidRDefault="00D71174" w:rsidP="00D71174">
      <w:pPr>
        <w:spacing w:line="280" w:lineRule="atLeast"/>
        <w:rPr>
          <w:rFonts w:eastAsiaTheme="minorEastAsia" w:cs="Arial"/>
          <w:noProof/>
          <w:color w:val="000000"/>
          <w:sz w:val="20"/>
          <w:szCs w:val="20"/>
        </w:rPr>
      </w:pPr>
      <w:r w:rsidRPr="00D71174">
        <w:rPr>
          <w:rFonts w:eastAsiaTheme="minorEastAsia" w:cs="Arial"/>
          <w:noProof/>
          <w:color w:val="000000"/>
          <w:sz w:val="20"/>
          <w:szCs w:val="20"/>
        </w:rPr>
        <w:t>Rue Centrale 12/14, CP 7463, CH-1002 Lausanne</w:t>
      </w:r>
    </w:p>
    <w:p w:rsidR="00D71174" w:rsidRPr="00D71174" w:rsidRDefault="00D71174" w:rsidP="00D71174">
      <w:pPr>
        <w:spacing w:line="280" w:lineRule="atLeast"/>
        <w:rPr>
          <w:rFonts w:eastAsiaTheme="minorEastAsia" w:cs="Arial"/>
          <w:noProof/>
          <w:color w:val="000000"/>
          <w:sz w:val="20"/>
          <w:szCs w:val="20"/>
        </w:rPr>
      </w:pPr>
      <w:r w:rsidRPr="00D71174">
        <w:rPr>
          <w:rFonts w:eastAsiaTheme="minorEastAsia" w:cs="Arial"/>
          <w:noProof/>
          <w:color w:val="000000"/>
          <w:sz w:val="20"/>
          <w:szCs w:val="20"/>
        </w:rPr>
        <w:t xml:space="preserve">T +41 21 313 44 66 • F +41 21 313 44 56  </w:t>
      </w:r>
    </w:p>
    <w:p w:rsidR="00D71174" w:rsidRPr="000932D7" w:rsidRDefault="00D71174" w:rsidP="000932D7">
      <w:pPr>
        <w:spacing w:line="280" w:lineRule="atLeast"/>
        <w:rPr>
          <w:rFonts w:eastAsiaTheme="minorEastAsia" w:cs="Arial"/>
          <w:noProof/>
          <w:color w:val="000000"/>
          <w:sz w:val="20"/>
          <w:szCs w:val="20"/>
        </w:rPr>
      </w:pPr>
      <w:r w:rsidRPr="00D71174">
        <w:rPr>
          <w:rFonts w:eastAsiaTheme="minorEastAsia" w:cs="Arial"/>
          <w:bCs/>
          <w:noProof/>
          <w:color w:val="000000"/>
          <w:sz w:val="20"/>
          <w:szCs w:val="20"/>
        </w:rPr>
        <w:t>fondsculturel@ssa.ch</w:t>
      </w:r>
      <w:r w:rsidRPr="00D71174">
        <w:rPr>
          <w:rFonts w:eastAsiaTheme="minorEastAsia" w:cs="Arial"/>
          <w:noProof/>
          <w:color w:val="000000"/>
          <w:sz w:val="20"/>
          <w:szCs w:val="20"/>
        </w:rPr>
        <w:t xml:space="preserve"> • </w:t>
      </w:r>
      <w:hyperlink r:id="rId8" w:history="1">
        <w:r w:rsidRPr="00D71174">
          <w:rPr>
            <w:rFonts w:cs="Arial"/>
            <w:b/>
            <w:bCs/>
            <w:color w:val="E60032"/>
            <w:sz w:val="20"/>
            <w:szCs w:val="20"/>
          </w:rPr>
          <w:t>www.ssa.ch</w:t>
        </w:r>
      </w:hyperlink>
    </w:p>
    <w:sectPr w:rsidR="00D71174" w:rsidRPr="000932D7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145D1A">
                            <w:rPr>
                              <w:sz w:val="11"/>
                              <w:szCs w:val="11"/>
                            </w:rPr>
                            <w:t>M291F1018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145D1A">
                      <w:rPr>
                        <w:sz w:val="11"/>
                        <w:szCs w:val="11"/>
                      </w:rPr>
                      <w:t>M291F1018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145D1A">
                            <w:rPr>
                              <w:sz w:val="11"/>
                              <w:szCs w:val="11"/>
                            </w:rPr>
                            <w:t>M291F1018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145D1A">
                      <w:rPr>
                        <w:sz w:val="11"/>
                        <w:szCs w:val="11"/>
                      </w:rPr>
                      <w:t>M291F1018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145D1A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E94813"/>
    <w:multiLevelType w:val="hybridMultilevel"/>
    <w:tmpl w:val="7F4049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932D7"/>
    <w:rsid w:val="001033BC"/>
    <w:rsid w:val="00103576"/>
    <w:rsid w:val="00145D1A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2C21B5"/>
    <w:rsid w:val="0032399B"/>
    <w:rsid w:val="00330EBC"/>
    <w:rsid w:val="00384247"/>
    <w:rsid w:val="003D475D"/>
    <w:rsid w:val="003E4AF9"/>
    <w:rsid w:val="00412AAA"/>
    <w:rsid w:val="00522D66"/>
    <w:rsid w:val="00581F9C"/>
    <w:rsid w:val="005A73CA"/>
    <w:rsid w:val="005D15B1"/>
    <w:rsid w:val="005E2489"/>
    <w:rsid w:val="0060583E"/>
    <w:rsid w:val="00606B4D"/>
    <w:rsid w:val="00610493"/>
    <w:rsid w:val="006546EE"/>
    <w:rsid w:val="00660FB6"/>
    <w:rsid w:val="006B0AF2"/>
    <w:rsid w:val="006B585C"/>
    <w:rsid w:val="00751232"/>
    <w:rsid w:val="00755AFC"/>
    <w:rsid w:val="00756EA4"/>
    <w:rsid w:val="00787ED0"/>
    <w:rsid w:val="007F1576"/>
    <w:rsid w:val="008606C0"/>
    <w:rsid w:val="00862908"/>
    <w:rsid w:val="00872D07"/>
    <w:rsid w:val="00894378"/>
    <w:rsid w:val="00923A5C"/>
    <w:rsid w:val="009552FF"/>
    <w:rsid w:val="009C449C"/>
    <w:rsid w:val="009C62E6"/>
    <w:rsid w:val="009D1BF2"/>
    <w:rsid w:val="009D445C"/>
    <w:rsid w:val="009E3182"/>
    <w:rsid w:val="00A05628"/>
    <w:rsid w:val="00A133ED"/>
    <w:rsid w:val="00A416EB"/>
    <w:rsid w:val="00A46A53"/>
    <w:rsid w:val="00A717DD"/>
    <w:rsid w:val="00AB6B32"/>
    <w:rsid w:val="00AD4A72"/>
    <w:rsid w:val="00BA6D69"/>
    <w:rsid w:val="00BB77D9"/>
    <w:rsid w:val="00C15910"/>
    <w:rsid w:val="00C17A65"/>
    <w:rsid w:val="00C84F47"/>
    <w:rsid w:val="00D0307A"/>
    <w:rsid w:val="00D61E55"/>
    <w:rsid w:val="00D71174"/>
    <w:rsid w:val="00D75139"/>
    <w:rsid w:val="00D9441B"/>
    <w:rsid w:val="00DA67C9"/>
    <w:rsid w:val="00DB6DCA"/>
    <w:rsid w:val="00E529D0"/>
    <w:rsid w:val="00E95E1F"/>
    <w:rsid w:val="00F155D9"/>
    <w:rsid w:val="00F168A4"/>
    <w:rsid w:val="00F7102E"/>
    <w:rsid w:val="00FB0A1B"/>
    <w:rsid w:val="00FC76E0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E05EB54E-D626-4B3A-B1C0-E0FD4FA1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A31C-E7BC-450D-84BC-0572CB9F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219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M291F1018</dc:description>
  <cp:lastModifiedBy>David Busset</cp:lastModifiedBy>
  <cp:revision>3</cp:revision>
  <cp:lastPrinted>2018-10-09T11:34:00Z</cp:lastPrinted>
  <dcterms:created xsi:type="dcterms:W3CDTF">2018-10-09T11:34:00Z</dcterms:created>
  <dcterms:modified xsi:type="dcterms:W3CDTF">2018-10-09T11:34:00Z</dcterms:modified>
</cp:coreProperties>
</file>